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826337" w:rsidRDefault="00B5625F" w:rsidP="005D65D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FB252E">
        <w:rPr>
          <w:rFonts w:ascii="Calibri" w:hAnsi="Calibri" w:cs="Calibri"/>
          <w:sz w:val="24"/>
          <w:szCs w:val="24"/>
        </w:rPr>
        <w:t>EXTRA</w:t>
      </w:r>
      <w:r w:rsidR="002A10CA" w:rsidRPr="00826337">
        <w:rPr>
          <w:rFonts w:ascii="Calibri" w:hAnsi="Calibri" w:cs="Calibri"/>
          <w:sz w:val="24"/>
          <w:szCs w:val="24"/>
        </w:rPr>
        <w:t xml:space="preserve">ORDINÁRIA DO 1º PERÍODO LEGISLATIVO </w:t>
      </w:r>
      <w:r w:rsidR="000D54C4">
        <w:rPr>
          <w:rFonts w:ascii="Calibri" w:hAnsi="Calibri" w:cs="Calibri"/>
          <w:sz w:val="24"/>
          <w:szCs w:val="24"/>
        </w:rPr>
        <w:t>DA CÂMARA MUNICIPAL DE REBOUÇAS</w:t>
      </w:r>
      <w:r w:rsidR="00B52BAC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EM </w:t>
      </w:r>
      <w:r w:rsidR="00C21C41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9</w:t>
      </w:r>
      <w:r w:rsidR="0029421F" w:rsidRPr="00826337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 w:rsidR="000E1CCF">
        <w:rPr>
          <w:rFonts w:ascii="Calibri" w:hAnsi="Calibri" w:cs="Calibri"/>
          <w:sz w:val="24"/>
          <w:szCs w:val="24"/>
        </w:rPr>
        <w:t>JUNHO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D954AD" w:rsidRPr="00D954AD" w:rsidRDefault="002A10CA" w:rsidP="005D65D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26337">
        <w:rPr>
          <w:rFonts w:ascii="Calibri" w:hAnsi="Calibri" w:cs="Calibri"/>
          <w:b/>
          <w:sz w:val="24"/>
          <w:szCs w:val="24"/>
        </w:rPr>
        <w:t>ORDEM DO DIA:</w:t>
      </w:r>
      <w:r w:rsidRPr="00826337">
        <w:rPr>
          <w:rFonts w:ascii="Calibri" w:hAnsi="Calibri" w:cs="Calibri"/>
          <w:sz w:val="24"/>
          <w:szCs w:val="24"/>
        </w:rPr>
        <w:t xml:space="preserve"> </w:t>
      </w:r>
    </w:p>
    <w:p w:rsidR="000E1CCF" w:rsidRPr="005D65DA" w:rsidRDefault="000E1CCF" w:rsidP="005D65DA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>
        <w:rPr>
          <w:b/>
          <w:sz w:val="24"/>
          <w:szCs w:val="24"/>
        </w:rPr>
        <w:t xml:space="preserve">PROJETO DE LEI Nº 029/2023 do Executivo Municipal, cuja súmula: </w:t>
      </w:r>
      <w:r w:rsidRPr="0022509F">
        <w:rPr>
          <w:rFonts w:cs="Calibri"/>
          <w:bCs/>
          <w:sz w:val="24"/>
          <w:szCs w:val="24"/>
        </w:rPr>
        <w:t>“</w:t>
      </w:r>
      <w:r>
        <w:rPr>
          <w:rFonts w:cs="Calibri"/>
          <w:bCs/>
          <w:sz w:val="24"/>
          <w:szCs w:val="24"/>
        </w:rPr>
        <w:t xml:space="preserve">Proíbe o manuseio, a utilização, a queima e a soltura de fogos de estampido, assim como de quaisquer artefatos pirotécnicos de efeito sonoro ruidoso no âmbito municipal, e dá outras providências”. </w:t>
      </w:r>
      <w:r w:rsidR="005D65DA" w:rsidRPr="00D954AD">
        <w:rPr>
          <w:rFonts w:ascii="Calibri" w:hAnsi="Calibri" w:cs="Calibri"/>
          <w:color w:val="000000"/>
          <w:sz w:val="24"/>
          <w:szCs w:val="28"/>
        </w:rPr>
        <w:t xml:space="preserve">Colocado em discussão e deliberação em 2.ª votação, o projeto foi aprovado em definitivo e será encaminhado ao Executivo Municipal para </w:t>
      </w:r>
      <w:r w:rsidR="005D65DA"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0E1CCF" w:rsidRPr="005D65DA" w:rsidRDefault="000E1CCF" w:rsidP="005D65DA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>
        <w:rPr>
          <w:b/>
          <w:sz w:val="24"/>
          <w:szCs w:val="24"/>
        </w:rPr>
        <w:t xml:space="preserve">PROJETO DE LEI Nº 030/2023 do Executivo Municipal, cuja súmula: </w:t>
      </w:r>
      <w:r w:rsidRPr="0022509F">
        <w:rPr>
          <w:rFonts w:cs="Calibri"/>
          <w:bCs/>
          <w:sz w:val="24"/>
          <w:szCs w:val="24"/>
        </w:rPr>
        <w:t>“</w:t>
      </w:r>
      <w:r>
        <w:rPr>
          <w:rFonts w:cs="Calibri"/>
          <w:bCs/>
          <w:sz w:val="24"/>
          <w:szCs w:val="24"/>
        </w:rPr>
        <w:t xml:space="preserve">Institui no âmbito do Município de Rebouças, o programa de </w:t>
      </w:r>
      <w:proofErr w:type="spellStart"/>
      <w:r>
        <w:rPr>
          <w:rFonts w:cs="Calibri"/>
          <w:bCs/>
          <w:sz w:val="24"/>
          <w:szCs w:val="24"/>
        </w:rPr>
        <w:t>autoregularização</w:t>
      </w:r>
      <w:proofErr w:type="spellEnd"/>
      <w:r>
        <w:rPr>
          <w:rFonts w:cs="Calibri"/>
          <w:bCs/>
          <w:sz w:val="24"/>
          <w:szCs w:val="24"/>
        </w:rPr>
        <w:t xml:space="preserve"> fiscal e tributária, e dá outras providências”. </w:t>
      </w:r>
      <w:r w:rsidR="005D65DA" w:rsidRPr="00D954AD">
        <w:rPr>
          <w:rFonts w:ascii="Calibri" w:hAnsi="Calibri" w:cs="Calibri"/>
          <w:color w:val="000000"/>
          <w:sz w:val="24"/>
          <w:szCs w:val="28"/>
        </w:rPr>
        <w:t xml:space="preserve">Colocado em discussão e deliberação em 2.ª votação, o projeto foi aprovado em definitivo e será encaminhado ao Executivo Municipal para </w:t>
      </w:r>
      <w:r w:rsidR="005D65DA"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0E1CCF" w:rsidRPr="005D65DA" w:rsidRDefault="000E1CCF" w:rsidP="005D65DA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>
        <w:rPr>
          <w:b/>
          <w:sz w:val="24"/>
          <w:szCs w:val="24"/>
        </w:rPr>
        <w:t xml:space="preserve">PROJETO DE LEI Nº 031/2023 do Executivo Municipal, cuja súmula: </w:t>
      </w:r>
      <w:r w:rsidRPr="0022509F">
        <w:rPr>
          <w:rFonts w:cs="Calibri"/>
          <w:bCs/>
          <w:sz w:val="24"/>
          <w:szCs w:val="24"/>
        </w:rPr>
        <w:t>“</w:t>
      </w:r>
      <w:r>
        <w:rPr>
          <w:rFonts w:cs="Calibri"/>
          <w:bCs/>
          <w:sz w:val="24"/>
          <w:szCs w:val="24"/>
        </w:rPr>
        <w:t xml:space="preserve">Revoga a Lei nº 1379 de 11 de novembro de 2009, a Lei nº 2087 de 28 de setembro de 2017 e a Lei nº 2.400 de 10 de novembro de 2021, e institui o Conselho Municipal de Defesa do meio Ambiente – COMDEMA e dá outras providências”. </w:t>
      </w:r>
      <w:r w:rsidR="005D65DA" w:rsidRPr="00D954AD">
        <w:rPr>
          <w:rFonts w:ascii="Calibri" w:hAnsi="Calibri" w:cs="Calibri"/>
          <w:color w:val="000000"/>
          <w:sz w:val="24"/>
          <w:szCs w:val="28"/>
        </w:rPr>
        <w:t xml:space="preserve">Colocado em discussão e deliberação em 2.ª votação, o projeto foi aprovado em definitivo e será encaminhado ao Executivo Municipal para </w:t>
      </w:r>
      <w:r w:rsidR="005D65DA"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0E1CCF" w:rsidRPr="00EE55C5" w:rsidRDefault="000E1CCF" w:rsidP="005D65D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0E1CCF" w:rsidRDefault="000E1CCF" w:rsidP="005D65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0E1CCF" w:rsidRDefault="000E1CCF" w:rsidP="005D65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0E1CCF" w:rsidRPr="000E1CCF" w:rsidRDefault="000E1CCF" w:rsidP="005D65DA">
      <w:pPr>
        <w:pStyle w:val="PargrafodaLista"/>
        <w:spacing w:line="240" w:lineRule="auto"/>
        <w:ind w:left="0"/>
        <w:jc w:val="both"/>
        <w:rPr>
          <w:sz w:val="24"/>
          <w:szCs w:val="24"/>
        </w:rPr>
      </w:pPr>
    </w:p>
    <w:sectPr w:rsidR="000E1CCF" w:rsidRPr="000E1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164F"/>
    <w:rsid w:val="000D54C4"/>
    <w:rsid w:val="000E1CCF"/>
    <w:rsid w:val="00270F3C"/>
    <w:rsid w:val="0029421F"/>
    <w:rsid w:val="00295FB1"/>
    <w:rsid w:val="002A10CA"/>
    <w:rsid w:val="00423BB5"/>
    <w:rsid w:val="00436032"/>
    <w:rsid w:val="00446146"/>
    <w:rsid w:val="005C1A9F"/>
    <w:rsid w:val="005D65DA"/>
    <w:rsid w:val="006E35F8"/>
    <w:rsid w:val="007B4432"/>
    <w:rsid w:val="00826337"/>
    <w:rsid w:val="00961DA3"/>
    <w:rsid w:val="00AE2074"/>
    <w:rsid w:val="00B52BAC"/>
    <w:rsid w:val="00B5625F"/>
    <w:rsid w:val="00C21C41"/>
    <w:rsid w:val="00CC0874"/>
    <w:rsid w:val="00D02BFF"/>
    <w:rsid w:val="00D954AD"/>
    <w:rsid w:val="00EF0B4F"/>
    <w:rsid w:val="00F41270"/>
    <w:rsid w:val="00FB252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CC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C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2023-06-29T17:29:00Z</dcterms:created>
  <dcterms:modified xsi:type="dcterms:W3CDTF">2023-06-29T17:31:00Z</dcterms:modified>
</cp:coreProperties>
</file>