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EF5" w:rsidRPr="002A729B" w:rsidRDefault="00140547" w:rsidP="00511EF5">
      <w:p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</w:t>
      </w:r>
      <w:r w:rsidR="00290DDB">
        <w:rPr>
          <w:rFonts w:cstheme="minorHAnsi"/>
          <w:sz w:val="24"/>
          <w:szCs w:val="24"/>
        </w:rPr>
        <w:t>1</w:t>
      </w:r>
      <w:r w:rsidR="002A10CA" w:rsidRPr="00FD7EC5">
        <w:rPr>
          <w:rFonts w:cstheme="minorHAnsi"/>
          <w:sz w:val="24"/>
          <w:szCs w:val="24"/>
        </w:rPr>
        <w:t>ª. SESSÃO ORDINÁRIA DO 1º PERÍODO LEGISLATIVO DA CÂMARA MUNICIPAL DE REBOUÇAS</w:t>
      </w:r>
      <w:proofErr w:type="gramStart"/>
      <w:r w:rsidR="00722D73">
        <w:rPr>
          <w:rFonts w:cstheme="minorHAnsi"/>
          <w:sz w:val="24"/>
          <w:szCs w:val="24"/>
        </w:rPr>
        <w:t xml:space="preserve"> </w:t>
      </w:r>
      <w:r w:rsidR="002A10CA" w:rsidRPr="00FD7EC5">
        <w:rPr>
          <w:rFonts w:cstheme="minorHAnsi"/>
          <w:sz w:val="24"/>
          <w:szCs w:val="24"/>
        </w:rPr>
        <w:t xml:space="preserve"> </w:t>
      </w:r>
      <w:proofErr w:type="gramEnd"/>
      <w:r w:rsidR="002A10CA" w:rsidRPr="00FD7EC5">
        <w:rPr>
          <w:rFonts w:cstheme="minorHAnsi"/>
          <w:sz w:val="24"/>
          <w:szCs w:val="24"/>
        </w:rPr>
        <w:t xml:space="preserve">EM </w:t>
      </w:r>
      <w:r w:rsidR="00290DDB">
        <w:rPr>
          <w:rFonts w:cstheme="minorHAnsi"/>
          <w:sz w:val="24"/>
          <w:szCs w:val="24"/>
        </w:rPr>
        <w:t>25</w:t>
      </w:r>
      <w:r w:rsidR="002A10CA" w:rsidRPr="00FD7EC5">
        <w:rPr>
          <w:rFonts w:cstheme="minorHAnsi"/>
          <w:sz w:val="24"/>
          <w:szCs w:val="24"/>
        </w:rPr>
        <w:t xml:space="preserve"> DE </w:t>
      </w:r>
      <w:r w:rsidR="005046B0">
        <w:rPr>
          <w:rFonts w:cstheme="minorHAnsi"/>
          <w:sz w:val="24"/>
          <w:szCs w:val="24"/>
        </w:rPr>
        <w:t xml:space="preserve">ABRIL </w:t>
      </w:r>
      <w:r w:rsidR="002A10CA" w:rsidRPr="00FD7EC5">
        <w:rPr>
          <w:rFonts w:cstheme="minorHAnsi"/>
          <w:sz w:val="24"/>
          <w:szCs w:val="24"/>
        </w:rPr>
        <w:t xml:space="preserve"> DE 2023.</w:t>
      </w:r>
    </w:p>
    <w:p w:rsidR="00E86ED0" w:rsidRDefault="002A10CA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FD7EC5">
        <w:rPr>
          <w:rFonts w:asciiTheme="minorHAnsi" w:hAnsiTheme="minorHAnsi" w:cstheme="minorHAnsi"/>
          <w:b/>
        </w:rPr>
        <w:t>INDICAÇÕES E REQUERIMENTOS:</w:t>
      </w:r>
      <w:proofErr w:type="gramStart"/>
      <w:r w:rsidRPr="00FD7EC5">
        <w:rPr>
          <w:rFonts w:asciiTheme="minorHAnsi" w:hAnsiTheme="minorHAnsi" w:cstheme="minorHAnsi"/>
        </w:rPr>
        <w:t xml:space="preserve"> </w:t>
      </w:r>
      <w:r w:rsidR="00E86ED0">
        <w:rPr>
          <w:rFonts w:asciiTheme="minorHAnsi" w:hAnsiTheme="minorHAnsi" w:cstheme="minorHAnsi"/>
        </w:rPr>
        <w:t xml:space="preserve"> </w:t>
      </w:r>
    </w:p>
    <w:p w:rsidR="00290DDB" w:rsidRDefault="00290DDB" w:rsidP="00E86ED0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proofErr w:type="gramEnd"/>
    </w:p>
    <w:p w:rsidR="00290DDB" w:rsidRPr="00290DDB" w:rsidRDefault="00290DDB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90DDB">
        <w:rPr>
          <w:rFonts w:asciiTheme="minorHAnsi" w:hAnsiTheme="minorHAnsi" w:cstheme="minorHAnsi"/>
          <w:b/>
        </w:rPr>
        <w:t xml:space="preserve">INDICAÇÃO Nº 06/2023 </w:t>
      </w:r>
      <w:r w:rsidRPr="00290DDB">
        <w:rPr>
          <w:rFonts w:asciiTheme="minorHAnsi" w:hAnsiTheme="minorHAnsi" w:cstheme="minorHAnsi"/>
          <w:b/>
          <w:bCs/>
        </w:rPr>
        <w:t xml:space="preserve">DA VEREADORA ELIZABETE DO ROCIO PIANI: </w:t>
      </w:r>
      <w:r w:rsidRPr="00290DDB">
        <w:rPr>
          <w:rFonts w:asciiTheme="minorHAnsi" w:hAnsiTheme="minorHAnsi" w:cstheme="minorHAnsi"/>
        </w:rPr>
        <w:t xml:space="preserve">ao Executivo Municipal com encaminhamento à Secretaria Municipal de Agricultura, Desenvolvimento, Meio Ambiente e Serviços Rurais, indicando que seja instalada sinalização com faixa refletiva e ‘olho de gato’ nas cabeceiras das pontes do Rio </w:t>
      </w:r>
      <w:proofErr w:type="spellStart"/>
      <w:r w:rsidRPr="00290DDB">
        <w:rPr>
          <w:rFonts w:asciiTheme="minorHAnsi" w:hAnsiTheme="minorHAnsi" w:cstheme="minorHAnsi"/>
        </w:rPr>
        <w:t>Potinga</w:t>
      </w:r>
      <w:proofErr w:type="spellEnd"/>
      <w:r w:rsidRPr="00290DDB">
        <w:rPr>
          <w:rFonts w:asciiTheme="minorHAnsi" w:hAnsiTheme="minorHAnsi" w:cstheme="minorHAnsi"/>
        </w:rPr>
        <w:t xml:space="preserve"> localizada no Saltinho e no Rio da Barra, para definir a localização de ambas as pontes e auxiliar os condutores de veículos a melhor localizar as duas pontes, pois as mesmas são de acesso perigoso e difícil, e a referida sinalização vem ajudar os condutores, e diminuir o risco de acidentes, tendo em vista que no ultimo final de semana ocorreu um acidente em uma das pontes devido à falta de sinalização. E também que seja realizado um estudo para que a mesma sinalização possa ser realizada em mais pontes do nosso município. Colocada em discussão, a vereadora proponente cumprimentou a todos, deu as boas vindas ao vereador Robert </w:t>
      </w:r>
      <w:proofErr w:type="spellStart"/>
      <w:r w:rsidRPr="00290DDB">
        <w:rPr>
          <w:rFonts w:asciiTheme="minorHAnsi" w:hAnsiTheme="minorHAnsi" w:cstheme="minorHAnsi"/>
        </w:rPr>
        <w:t>Luis</w:t>
      </w:r>
      <w:proofErr w:type="spellEnd"/>
      <w:r w:rsidRPr="00290DDB">
        <w:rPr>
          <w:rFonts w:asciiTheme="minorHAnsi" w:hAnsiTheme="minorHAnsi" w:cstheme="minorHAnsi"/>
        </w:rPr>
        <w:t xml:space="preserve"> Matias e comentou a sua indicação. Em votação, a indicação foi aprovada por unanimidade. </w:t>
      </w:r>
    </w:p>
    <w:p w:rsidR="00290DDB" w:rsidRPr="00290DDB" w:rsidRDefault="00290DDB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2A10CA" w:rsidRPr="00290DDB" w:rsidRDefault="002A10CA" w:rsidP="00CF3954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 w:rsidRPr="00290DDB">
        <w:rPr>
          <w:rFonts w:asciiTheme="minorHAnsi" w:hAnsiTheme="minorHAnsi" w:cstheme="minorHAnsi"/>
          <w:b/>
        </w:rPr>
        <w:t>ORDEM DO DIA:</w:t>
      </w:r>
      <w:r w:rsidRPr="00290DDB">
        <w:rPr>
          <w:rFonts w:asciiTheme="minorHAnsi" w:hAnsiTheme="minorHAnsi" w:cstheme="minorHAnsi"/>
        </w:rPr>
        <w:t xml:space="preserve"> </w:t>
      </w:r>
    </w:p>
    <w:p w:rsidR="00811902" w:rsidRDefault="00290DDB" w:rsidP="00574A4B">
      <w:pPr>
        <w:spacing w:after="0"/>
        <w:jc w:val="both"/>
        <w:rPr>
          <w:rFonts w:cstheme="minorHAnsi"/>
          <w:sz w:val="24"/>
          <w:szCs w:val="24"/>
        </w:rPr>
      </w:pPr>
      <w:r w:rsidRPr="00290DDB">
        <w:rPr>
          <w:rFonts w:cstheme="minorHAnsi"/>
          <w:b/>
          <w:bCs/>
          <w:sz w:val="24"/>
          <w:szCs w:val="24"/>
        </w:rPr>
        <w:t xml:space="preserve">PROJETO DE LEI Nº 011/2023 </w:t>
      </w:r>
      <w:r w:rsidRPr="00290DDB">
        <w:rPr>
          <w:rFonts w:cstheme="minorHAnsi"/>
          <w:sz w:val="24"/>
          <w:szCs w:val="24"/>
        </w:rPr>
        <w:t xml:space="preserve">do Executivo Municipal, cuja súmula: “Autoriza o Poder Executivo Municipal a efetuar a desapropriação do terreno que menciona, e dá outras providências”. Colocado em discussão e deliberação em 2.ª votação, o projeto foi aprovado em definitivo e será encaminhado ao Executivo Municipal para </w:t>
      </w:r>
      <w:r w:rsidRPr="00290DDB">
        <w:rPr>
          <w:rFonts w:cstheme="minorHAnsi"/>
          <w:b/>
          <w:bCs/>
          <w:sz w:val="24"/>
          <w:szCs w:val="24"/>
        </w:rPr>
        <w:t xml:space="preserve">SANÇÃO. PROJETO DE LEI Nº 012/2023 </w:t>
      </w:r>
      <w:r w:rsidRPr="00290DDB">
        <w:rPr>
          <w:rFonts w:cstheme="minorHAnsi"/>
          <w:sz w:val="24"/>
          <w:szCs w:val="24"/>
        </w:rPr>
        <w:t xml:space="preserve">do Executivo Municipal, cuja súmula: “Autoriza o Poder Executivo Municipal a efetuar a aquisição direta ou a desapropriação da área rural que menciona, e dá outras providências”. O projeto encontra-se nas comissões permanentes da Casa. </w:t>
      </w:r>
    </w:p>
    <w:p w:rsidR="00811902" w:rsidRDefault="00290DDB" w:rsidP="00574A4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90DDB">
        <w:rPr>
          <w:rFonts w:cstheme="minorHAnsi"/>
          <w:b/>
          <w:bCs/>
          <w:sz w:val="24"/>
          <w:szCs w:val="24"/>
        </w:rPr>
        <w:t xml:space="preserve">PROJETO DE LEI Nº 013/2023 </w:t>
      </w:r>
      <w:r w:rsidRPr="00290DDB">
        <w:rPr>
          <w:rFonts w:cstheme="minorHAnsi"/>
          <w:sz w:val="24"/>
          <w:szCs w:val="24"/>
        </w:rPr>
        <w:t xml:space="preserve">do Executivo Municipal, cuja súmula: “Autoriza o Poder Executivo Municipal a efetuar acordo com a empresa LUMAQ, e dá outras providências”. Colocados em discussão e deliberação em única votação os Pareceres das Comissões foram aprovados e o projeto foi colocado em 1.ª discussão e deliberação para votação sendo aprovado em </w:t>
      </w:r>
      <w:r w:rsidRPr="00290DDB">
        <w:rPr>
          <w:rFonts w:cstheme="minorHAnsi"/>
          <w:b/>
          <w:bCs/>
          <w:sz w:val="24"/>
          <w:szCs w:val="24"/>
        </w:rPr>
        <w:t xml:space="preserve">1.ª votação. </w:t>
      </w:r>
    </w:p>
    <w:p w:rsidR="005D437B" w:rsidRDefault="00290DDB" w:rsidP="00574A4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90DDB">
        <w:rPr>
          <w:rFonts w:cstheme="minorHAnsi"/>
          <w:b/>
          <w:bCs/>
          <w:sz w:val="24"/>
          <w:szCs w:val="24"/>
        </w:rPr>
        <w:t xml:space="preserve">PROJETO DE LEI Nº 014/2023 </w:t>
      </w:r>
      <w:r w:rsidRPr="00290DDB">
        <w:rPr>
          <w:rFonts w:cstheme="minorHAnsi"/>
          <w:sz w:val="24"/>
          <w:szCs w:val="24"/>
        </w:rPr>
        <w:t xml:space="preserve">do Executivo Municipal, cuja súmula: “Dispõe sobre a premiação e promoção de eventos esportivos e outros, e dá outras providências”. Colocados em discussão e deliberação em única votação os Pareceres das Comissões foram aprovados e o projeto foi colocado em 1.ª discussão. O vereador Ricardo Carlos </w:t>
      </w:r>
      <w:proofErr w:type="spellStart"/>
      <w:r w:rsidRPr="00290DDB">
        <w:rPr>
          <w:rFonts w:cstheme="minorHAnsi"/>
          <w:sz w:val="24"/>
          <w:szCs w:val="24"/>
        </w:rPr>
        <w:t>Hirt</w:t>
      </w:r>
      <w:proofErr w:type="spellEnd"/>
      <w:r w:rsidRPr="00290DDB">
        <w:rPr>
          <w:rFonts w:cstheme="minorHAnsi"/>
          <w:sz w:val="24"/>
          <w:szCs w:val="24"/>
        </w:rPr>
        <w:t xml:space="preserve"> Junior comentou o projeto. Em deliberação para votação sendo aprovado em </w:t>
      </w:r>
      <w:r w:rsidRPr="00290DDB">
        <w:rPr>
          <w:rFonts w:cstheme="minorHAnsi"/>
          <w:b/>
          <w:bCs/>
          <w:sz w:val="24"/>
          <w:szCs w:val="24"/>
        </w:rPr>
        <w:t xml:space="preserve">1.ª votação. </w:t>
      </w:r>
    </w:p>
    <w:p w:rsidR="005D437B" w:rsidRDefault="00290DDB" w:rsidP="00574A4B">
      <w:pPr>
        <w:spacing w:after="0"/>
        <w:jc w:val="both"/>
        <w:rPr>
          <w:rFonts w:cstheme="minorHAnsi"/>
          <w:b/>
          <w:bCs/>
          <w:sz w:val="24"/>
          <w:szCs w:val="24"/>
        </w:rPr>
      </w:pPr>
      <w:r w:rsidRPr="00290DDB">
        <w:rPr>
          <w:rFonts w:cstheme="minorHAnsi"/>
          <w:b/>
          <w:bCs/>
          <w:sz w:val="24"/>
          <w:szCs w:val="24"/>
        </w:rPr>
        <w:t xml:space="preserve">PROJETO DE LEI Nº 015/2023 </w:t>
      </w:r>
      <w:r w:rsidRPr="00290DDB">
        <w:rPr>
          <w:rFonts w:cstheme="minorHAnsi"/>
          <w:sz w:val="24"/>
          <w:szCs w:val="24"/>
        </w:rPr>
        <w:t xml:space="preserve">do Executivo Municipal, cuja súmula: “Autoriza o Poder Executivo Municipal a contratar operações de crédito com a Agência de Fomento do Paraná S.A. e dá outras providências”. O presidente colocou em votação a dispensa </w:t>
      </w:r>
      <w:r w:rsidRPr="00290DDB">
        <w:rPr>
          <w:rFonts w:cstheme="minorHAnsi"/>
          <w:sz w:val="24"/>
          <w:szCs w:val="24"/>
        </w:rPr>
        <w:lastRenderedPageBreak/>
        <w:t xml:space="preserve">dos pareceres das comissões permanentes. Aprovada a dispensa dos pareceres, o projeto foi colocado em 1.ª discussão e deliberação para votação sendo aprovado em </w:t>
      </w:r>
      <w:r w:rsidRPr="00290DDB">
        <w:rPr>
          <w:rFonts w:cstheme="minorHAnsi"/>
          <w:b/>
          <w:bCs/>
          <w:sz w:val="24"/>
          <w:szCs w:val="24"/>
        </w:rPr>
        <w:t xml:space="preserve">1.ª votação. </w:t>
      </w:r>
    </w:p>
    <w:p w:rsidR="005D437B" w:rsidRDefault="00290DDB" w:rsidP="00574A4B">
      <w:pPr>
        <w:spacing w:after="0"/>
        <w:jc w:val="both"/>
        <w:rPr>
          <w:rFonts w:cstheme="minorHAnsi"/>
          <w:sz w:val="24"/>
          <w:szCs w:val="24"/>
        </w:rPr>
      </w:pPr>
      <w:r w:rsidRPr="00290DDB">
        <w:rPr>
          <w:rFonts w:cstheme="minorHAnsi"/>
          <w:b/>
          <w:bCs/>
          <w:sz w:val="24"/>
          <w:szCs w:val="24"/>
        </w:rPr>
        <w:t xml:space="preserve">PROJETO DE LEI Nº 016/2023 </w:t>
      </w:r>
      <w:r w:rsidRPr="00290DDB">
        <w:rPr>
          <w:rFonts w:cstheme="minorHAnsi"/>
          <w:sz w:val="24"/>
          <w:szCs w:val="24"/>
        </w:rPr>
        <w:t xml:space="preserve">do Executivo Municipal, cuja súmula: “Altera disposições da Lei Municipal 2016/2017, acerca do cargo de ouvidor municipal e dá outras providências”. O presidente colocou em votação a dispensa dos pareceres das comissões permanentes. Aprovada a dispensa dos pareceres, o projeto foi colocado em 1.ª discussão e deliberação para votação sendo aprovado em </w:t>
      </w:r>
      <w:r w:rsidRPr="00290DDB">
        <w:rPr>
          <w:rFonts w:cstheme="minorHAnsi"/>
          <w:b/>
          <w:bCs/>
          <w:sz w:val="24"/>
          <w:szCs w:val="24"/>
        </w:rPr>
        <w:t xml:space="preserve">1.ª votação. PROJETO DE LEI Nº 03/2023 </w:t>
      </w:r>
      <w:r w:rsidRPr="00290DDB">
        <w:rPr>
          <w:rFonts w:cstheme="minorHAnsi"/>
          <w:sz w:val="24"/>
          <w:szCs w:val="24"/>
        </w:rPr>
        <w:t xml:space="preserve">do vereador Ricardo Carlos </w:t>
      </w:r>
      <w:proofErr w:type="spellStart"/>
      <w:r w:rsidRPr="00290DDB">
        <w:rPr>
          <w:rFonts w:cstheme="minorHAnsi"/>
          <w:sz w:val="24"/>
          <w:szCs w:val="24"/>
        </w:rPr>
        <w:t>Hirt</w:t>
      </w:r>
      <w:proofErr w:type="spellEnd"/>
      <w:r w:rsidRPr="00290DDB">
        <w:rPr>
          <w:rFonts w:cstheme="minorHAnsi"/>
          <w:sz w:val="24"/>
          <w:szCs w:val="24"/>
        </w:rPr>
        <w:t xml:space="preserve"> Junior, cuja súmula: “Dispõe sobre a divulgação de medicamentos no âmbito do município de Rebouças e dá outras providências”. Colocados em discussão e deliberação em única votação os Pareceres das Comissões foram aprovados e o projeto foi</w:t>
      </w:r>
      <w:r>
        <w:rPr>
          <w:rFonts w:cstheme="minorHAnsi"/>
          <w:sz w:val="24"/>
          <w:szCs w:val="24"/>
        </w:rPr>
        <w:t xml:space="preserve"> </w:t>
      </w:r>
      <w:r w:rsidR="00811902" w:rsidRPr="00811902">
        <w:rPr>
          <w:rFonts w:cstheme="minorHAnsi"/>
          <w:sz w:val="24"/>
          <w:szCs w:val="24"/>
        </w:rPr>
        <w:t>colocado em 1.ª discussão e deliberação para votação sendo aprovado em 1.ª votação.</w:t>
      </w:r>
    </w:p>
    <w:p w:rsidR="005D437B" w:rsidRDefault="00811902" w:rsidP="00574A4B">
      <w:pPr>
        <w:spacing w:after="0"/>
        <w:jc w:val="both"/>
        <w:rPr>
          <w:rFonts w:cstheme="minorHAnsi"/>
          <w:sz w:val="24"/>
          <w:szCs w:val="24"/>
        </w:rPr>
      </w:pPr>
      <w:r w:rsidRPr="005D437B">
        <w:rPr>
          <w:rFonts w:cstheme="minorHAnsi"/>
          <w:b/>
          <w:sz w:val="24"/>
          <w:szCs w:val="24"/>
        </w:rPr>
        <w:t>PROJETO DE LEI Nº 04/2023</w:t>
      </w:r>
      <w:r w:rsidRPr="00811902">
        <w:rPr>
          <w:rFonts w:cstheme="minorHAnsi"/>
          <w:sz w:val="24"/>
          <w:szCs w:val="24"/>
        </w:rPr>
        <w:t xml:space="preserve"> do vereador Ricardo Carlos </w:t>
      </w:r>
      <w:proofErr w:type="spellStart"/>
      <w:r w:rsidRPr="00811902">
        <w:rPr>
          <w:rFonts w:cstheme="minorHAnsi"/>
          <w:sz w:val="24"/>
          <w:szCs w:val="24"/>
        </w:rPr>
        <w:t>Hirt</w:t>
      </w:r>
      <w:proofErr w:type="spellEnd"/>
      <w:r w:rsidRPr="00811902">
        <w:rPr>
          <w:rFonts w:cstheme="minorHAnsi"/>
          <w:sz w:val="24"/>
          <w:szCs w:val="24"/>
        </w:rPr>
        <w:t xml:space="preserve"> Junior, cuja súmula: “Institui no âmbito do Município de Rebouças a Semana Municipal de Educação Física a ser comemorada anualmente, e dá outras providências”. Colocados em discussão e deliberação em única votação os Pareceres das Comissões foram aprovados e o projeto foi colocado em 1.ª discussão. O vereador proponente comentou e explicou o projeto. Em deliberação para votação sendo aprovado em 1.ª votação.</w:t>
      </w:r>
    </w:p>
    <w:p w:rsidR="005D437B" w:rsidRDefault="00811902" w:rsidP="00574A4B">
      <w:pPr>
        <w:spacing w:after="0"/>
        <w:jc w:val="both"/>
        <w:rPr>
          <w:rFonts w:cstheme="minorHAnsi"/>
          <w:sz w:val="24"/>
          <w:szCs w:val="24"/>
        </w:rPr>
      </w:pPr>
      <w:r w:rsidRPr="005D437B">
        <w:rPr>
          <w:rFonts w:cstheme="minorHAnsi"/>
          <w:b/>
          <w:sz w:val="24"/>
          <w:szCs w:val="24"/>
        </w:rPr>
        <w:t>PROJETO DE LEI Nº 06/2023</w:t>
      </w:r>
      <w:r w:rsidRPr="00811902">
        <w:rPr>
          <w:rFonts w:cstheme="minorHAnsi"/>
          <w:sz w:val="24"/>
          <w:szCs w:val="24"/>
        </w:rPr>
        <w:t xml:space="preserve"> do vereador Ricardo Carlos </w:t>
      </w:r>
      <w:proofErr w:type="spellStart"/>
      <w:r w:rsidRPr="00811902">
        <w:rPr>
          <w:rFonts w:cstheme="minorHAnsi"/>
          <w:sz w:val="24"/>
          <w:szCs w:val="24"/>
        </w:rPr>
        <w:t>Hirt</w:t>
      </w:r>
      <w:proofErr w:type="spellEnd"/>
      <w:r w:rsidRPr="00811902">
        <w:rPr>
          <w:rFonts w:cstheme="minorHAnsi"/>
          <w:sz w:val="24"/>
          <w:szCs w:val="24"/>
        </w:rPr>
        <w:t xml:space="preserve"> Junior e da vereadora Daniele da Conceição de Andrade, cuja súmula: “Dispõe sobre a utilização de material publicitário nos veículos de transporte escolar com intuito de combater a pedofilia ou apologia à pedofilia”. Colocados em discussão e deliberação em única votação os Pareceres das Comissões foram aprovados e o projeto foi colocado em 1.ª discussão e deliberação para votação sendo aprovado em 1.ª votação. </w:t>
      </w:r>
    </w:p>
    <w:p w:rsidR="005D437B" w:rsidRDefault="00811902" w:rsidP="00574A4B">
      <w:pPr>
        <w:spacing w:after="0"/>
        <w:jc w:val="both"/>
        <w:rPr>
          <w:rFonts w:cstheme="minorHAnsi"/>
          <w:sz w:val="24"/>
          <w:szCs w:val="24"/>
        </w:rPr>
      </w:pPr>
      <w:r w:rsidRPr="005D437B">
        <w:rPr>
          <w:rFonts w:cstheme="minorHAnsi"/>
          <w:b/>
          <w:sz w:val="24"/>
          <w:szCs w:val="24"/>
        </w:rPr>
        <w:t>PROJETO DE LEI Nº 05/2023</w:t>
      </w:r>
      <w:r w:rsidRPr="00811902">
        <w:rPr>
          <w:rFonts w:cstheme="minorHAnsi"/>
          <w:sz w:val="24"/>
          <w:szCs w:val="24"/>
        </w:rPr>
        <w:t xml:space="preserve"> do vereador Ricardo Carlos </w:t>
      </w:r>
      <w:proofErr w:type="spellStart"/>
      <w:r w:rsidRPr="00811902">
        <w:rPr>
          <w:rFonts w:cstheme="minorHAnsi"/>
          <w:sz w:val="24"/>
          <w:szCs w:val="24"/>
        </w:rPr>
        <w:t>Hirt</w:t>
      </w:r>
      <w:proofErr w:type="spellEnd"/>
      <w:r w:rsidRPr="00811902">
        <w:rPr>
          <w:rFonts w:cstheme="minorHAnsi"/>
          <w:sz w:val="24"/>
          <w:szCs w:val="24"/>
        </w:rPr>
        <w:t xml:space="preserve"> Junior, cuja súmula: “Dispõe sobre o censo Inclusão e seus objetivos, e dá outras providências”. Colocados em discussão e deliberação em única votação os Pareceres das Comissões foram aprovados e o projeto foi colocado em 1.ª discussão e deliberação para votação sendo aprovado </w:t>
      </w:r>
      <w:bookmarkStart w:id="0" w:name="_GoBack"/>
      <w:bookmarkEnd w:id="0"/>
      <w:r w:rsidRPr="00811902">
        <w:rPr>
          <w:rFonts w:cstheme="minorHAnsi"/>
          <w:sz w:val="24"/>
          <w:szCs w:val="24"/>
        </w:rPr>
        <w:t xml:space="preserve">em 1.ª votação. </w:t>
      </w:r>
    </w:p>
    <w:p w:rsidR="00F329C3" w:rsidRPr="00290DDB" w:rsidRDefault="00811902" w:rsidP="00574A4B">
      <w:pPr>
        <w:spacing w:after="0"/>
        <w:jc w:val="both"/>
        <w:rPr>
          <w:rFonts w:cstheme="minorHAnsi"/>
          <w:sz w:val="24"/>
          <w:szCs w:val="24"/>
        </w:rPr>
      </w:pPr>
      <w:r w:rsidRPr="005D437B">
        <w:rPr>
          <w:rFonts w:cstheme="minorHAnsi"/>
          <w:b/>
          <w:sz w:val="24"/>
          <w:szCs w:val="24"/>
        </w:rPr>
        <w:t>BALANCETE CONTÁBIL E FINANCEIRO</w:t>
      </w:r>
      <w:r w:rsidRPr="00811902">
        <w:rPr>
          <w:rFonts w:cstheme="minorHAnsi"/>
          <w:sz w:val="24"/>
          <w:szCs w:val="24"/>
        </w:rPr>
        <w:t xml:space="preserve"> da Câmara Municipal “referente ao mês de MARÇO de 2023”. Colocado em discussão e deliberação em única votação o parecer da Comissão de Finanças e Orçamento foi aprovado e o balancete será encaminhado ao setor de Contabilidade da Casa.</w:t>
      </w:r>
    </w:p>
    <w:sectPr w:rsidR="00F329C3" w:rsidRPr="00290DD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0CA"/>
    <w:rsid w:val="000F7F38"/>
    <w:rsid w:val="00140547"/>
    <w:rsid w:val="001C0970"/>
    <w:rsid w:val="00272B16"/>
    <w:rsid w:val="00290DDB"/>
    <w:rsid w:val="002A10CA"/>
    <w:rsid w:val="002A729B"/>
    <w:rsid w:val="002F534C"/>
    <w:rsid w:val="003714BC"/>
    <w:rsid w:val="00422280"/>
    <w:rsid w:val="005046B0"/>
    <w:rsid w:val="00511EF5"/>
    <w:rsid w:val="0054428C"/>
    <w:rsid w:val="00574A4B"/>
    <w:rsid w:val="005C0169"/>
    <w:rsid w:val="005D437B"/>
    <w:rsid w:val="005D4B90"/>
    <w:rsid w:val="00722D73"/>
    <w:rsid w:val="007C04B2"/>
    <w:rsid w:val="00811902"/>
    <w:rsid w:val="00816202"/>
    <w:rsid w:val="00876876"/>
    <w:rsid w:val="008B3257"/>
    <w:rsid w:val="00903B1C"/>
    <w:rsid w:val="009040B4"/>
    <w:rsid w:val="009215F7"/>
    <w:rsid w:val="00A06F91"/>
    <w:rsid w:val="00A42EB0"/>
    <w:rsid w:val="00C67E5F"/>
    <w:rsid w:val="00CC0874"/>
    <w:rsid w:val="00CF3954"/>
    <w:rsid w:val="00D617D6"/>
    <w:rsid w:val="00DD2C6D"/>
    <w:rsid w:val="00E65917"/>
    <w:rsid w:val="00E86ED0"/>
    <w:rsid w:val="00F329C3"/>
    <w:rsid w:val="00F95F67"/>
    <w:rsid w:val="00FD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C097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831</Words>
  <Characters>4491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Municipal</dc:creator>
  <cp:lastModifiedBy>Camara Municipal</cp:lastModifiedBy>
  <cp:revision>3</cp:revision>
  <dcterms:created xsi:type="dcterms:W3CDTF">2023-06-16T18:10:00Z</dcterms:created>
  <dcterms:modified xsi:type="dcterms:W3CDTF">2023-06-16T18:34:00Z</dcterms:modified>
</cp:coreProperties>
</file>